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2BB5" w14:textId="658FD0A3" w:rsidR="008D5F11" w:rsidRDefault="008D5F11" w:rsidP="008D5F1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D5F11">
        <w:rPr>
          <w:rFonts w:ascii="Times New Roman" w:hAnsi="Times New Roman" w:cs="Times New Roman"/>
          <w:b/>
          <w:bCs/>
          <w:sz w:val="52"/>
          <w:szCs w:val="52"/>
        </w:rPr>
        <w:t>Рекомендации родителям детей с РДА</w:t>
      </w:r>
    </w:p>
    <w:p w14:paraId="5943F2ED" w14:textId="4AC970B5" w:rsidR="008D5F11" w:rsidRDefault="008D5F11" w:rsidP="008D5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Елена Васильевна</w:t>
      </w:r>
    </w:p>
    <w:p w14:paraId="6E6166C5" w14:textId="6D6FD690" w:rsidR="008D5F11" w:rsidRDefault="008D5F11" w:rsidP="008D5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Михликова Лариса Сергеевна</w:t>
      </w:r>
    </w:p>
    <w:p w14:paraId="768748A9" w14:textId="523410ED" w:rsidR="008D5F11" w:rsidRDefault="009A68F9" w:rsidP="008D5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5F11">
        <w:rPr>
          <w:rFonts w:ascii="Times New Roman" w:hAnsi="Times New Roman" w:cs="Times New Roman"/>
          <w:sz w:val="28"/>
          <w:szCs w:val="28"/>
        </w:rPr>
        <w:t>оспитатели,</w:t>
      </w:r>
    </w:p>
    <w:p w14:paraId="4EA5D4E1" w14:textId="62C865E8" w:rsidR="008D5F11" w:rsidRDefault="008D5F11" w:rsidP="008D5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Пронина Юлия Валериевна</w:t>
      </w:r>
    </w:p>
    <w:p w14:paraId="3CFA7064" w14:textId="77ADBA69" w:rsidR="008D5F11" w:rsidRDefault="009A68F9" w:rsidP="008D5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D5F11">
        <w:rPr>
          <w:rFonts w:ascii="Times New Roman" w:hAnsi="Times New Roman" w:cs="Times New Roman"/>
          <w:sz w:val="28"/>
          <w:szCs w:val="28"/>
        </w:rPr>
        <w:t>читель-дефектолог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ED53B3D" w14:textId="394DA512" w:rsidR="009A68F9" w:rsidRDefault="009A68F9" w:rsidP="008D5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ДС №22 «Улыбка»</w:t>
      </w:r>
    </w:p>
    <w:p w14:paraId="72C26519" w14:textId="63448C03" w:rsidR="009A68F9" w:rsidRPr="008D5F11" w:rsidRDefault="009A68F9" w:rsidP="008D5F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Старооскольского городского округа</w:t>
      </w:r>
    </w:p>
    <w:p w14:paraId="105CA40F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Расписание/ график дня, правила: разработайте ежедневное</w:t>
      </w:r>
    </w:p>
    <w:p w14:paraId="4D0E9D1A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расписание дня для вашего дома и как можно строже его придерживайтесь.</w:t>
      </w:r>
    </w:p>
    <w:p w14:paraId="44ADDD7D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Каждый день ребенок должен вставать и ложиться спать в одно и то же</w:t>
      </w:r>
    </w:p>
    <w:p w14:paraId="5D16E597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время. Завтрак, обед и ужин должен быть в одно и то же время. Прогулка на</w:t>
      </w:r>
    </w:p>
    <w:p w14:paraId="5272C23F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улице, различные игры (развивающие, интеллектуальные, настольные)</w:t>
      </w:r>
    </w:p>
    <w:p w14:paraId="1792D669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должна быть в одно и то же время. Так же нужно составлять график на</w:t>
      </w:r>
    </w:p>
    <w:p w14:paraId="773846B8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ближайшие мероприятия (поход в гости к бабушке, поход в магазин, в</w:t>
      </w:r>
    </w:p>
    <w:p w14:paraId="44FDF31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музей).</w:t>
      </w:r>
    </w:p>
    <w:p w14:paraId="5D645329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Небольшой совет: пожалуйста, не используйте письменные расписания</w:t>
      </w:r>
    </w:p>
    <w:p w14:paraId="6CD72B80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с детьми, которые пока не умеют читать. Это бесполезно. Используйте</w:t>
      </w:r>
    </w:p>
    <w:p w14:paraId="15ACC503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фотографии и картинки. (Социальная история. См. Приложение 1)</w:t>
      </w:r>
    </w:p>
    <w:p w14:paraId="200ED324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Резкие, неожиданные и значительные изменения дня — это надежный</w:t>
      </w:r>
    </w:p>
    <w:p w14:paraId="73C6D7C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путь к нежелательному поведению или полноценной истерике у вашего</w:t>
      </w:r>
    </w:p>
    <w:p w14:paraId="4C166420" w14:textId="683F910B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ребенка. Разработка расписания, основанной на том, чем вы занимаетесь</w:t>
      </w:r>
    </w:p>
    <w:p w14:paraId="120BFABE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каждый день, позволяет ребенку чувствовать больше контроля над</w:t>
      </w:r>
    </w:p>
    <w:p w14:paraId="709EF9B3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окружающей средой.</w:t>
      </w:r>
    </w:p>
    <w:p w14:paraId="1DDE4E73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Правила поведения в доме, на улице, в общественных местах надо</w:t>
      </w:r>
    </w:p>
    <w:p w14:paraId="74746685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давать постепенно, они упорядочивают жизнь, делают ее более</w:t>
      </w:r>
    </w:p>
    <w:p w14:paraId="308DE6DE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предсказуемой и спокойной. Правила поведения помогают ребенку понять,</w:t>
      </w:r>
    </w:p>
    <w:p w14:paraId="4EDE9183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что он может делать при тех или иных обстоятельствах, и что делать ему</w:t>
      </w:r>
    </w:p>
    <w:p w14:paraId="4B8137A4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lastRenderedPageBreak/>
        <w:t>категорически запрещается. Также существуют правила, которые</w:t>
      </w:r>
    </w:p>
    <w:p w14:paraId="37405B6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приписывают в обязательном порядке то или иное поведение. Правила</w:t>
      </w:r>
    </w:p>
    <w:p w14:paraId="3AFE790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должны висеть на самом видном месте.</w:t>
      </w:r>
    </w:p>
    <w:p w14:paraId="4F768EE9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Система коммуникации: возможно, ваш ребенок может общаться с</w:t>
      </w:r>
    </w:p>
    <w:p w14:paraId="12555A69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помощью языка жестов, планшета, системы PECS и так далее. Самое</w:t>
      </w:r>
    </w:p>
    <w:p w14:paraId="6F7A38D8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главное, чтобы все в доме согласились поощрять и принимать именно эту</w:t>
      </w:r>
    </w:p>
    <w:p w14:paraId="3EE3BA58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систему коммуникации. Если ребенок может говорить, тогда поощряйте его</w:t>
      </w:r>
    </w:p>
    <w:p w14:paraId="41708FD2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за устные слова и требуйте их. Если ребенок может обращаться с жестами, то</w:t>
      </w:r>
    </w:p>
    <w:p w14:paraId="164A3A9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поощряйте и требуйте от него жесты. Начните поощрять только одну</w:t>
      </w:r>
    </w:p>
    <w:p w14:paraId="38B586E5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систему коммуникации, и убедитесь, что в семье все понимают</w:t>
      </w:r>
    </w:p>
    <w:p w14:paraId="2704DE34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необходимость этого. Тогда вы быстрее найдете с ребенком общий язык.</w:t>
      </w:r>
    </w:p>
    <w:p w14:paraId="00CD30A9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Ограниченный доступ к поощрениям: никакого «свободного</w:t>
      </w:r>
    </w:p>
    <w:p w14:paraId="5AD0669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доступа» или «кусочничанья». Свободный доступ означает, что если ребенок</w:t>
      </w:r>
    </w:p>
    <w:p w14:paraId="07FD56C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просто «обожает» мультфильм про Дашу Следопыта, то у него есть</w:t>
      </w:r>
    </w:p>
    <w:p w14:paraId="1CF5CE28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возможность смотреть Дашу часами каждый день. Кусочничанье означает,</w:t>
      </w:r>
    </w:p>
    <w:p w14:paraId="1CF2962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что если ребенок просто «обожает» крендельки, то он в любой момент может</w:t>
      </w:r>
    </w:p>
    <w:p w14:paraId="2177CDF5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прийти на кухню, открыть буфет и взять целую горсть крендельков. Так</w:t>
      </w:r>
    </w:p>
    <w:p w14:paraId="0C24FDC8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нельзя! Поощрять ребенка нужно за добрые и полезные дела (например</w:t>
      </w:r>
    </w:p>
    <w:p w14:paraId="0228A9F7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убрал все игрушки на место, может посмотреть любимый мультик, убрал со</w:t>
      </w:r>
    </w:p>
    <w:p w14:paraId="6D0D2712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стала, может съесть конфетку и т.д.). Если у вашего ребенка есть свободный</w:t>
      </w:r>
    </w:p>
    <w:p w14:paraId="2CA0BC2D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и неограниченный доступ к тому, что больше всего ему нравится, то очень</w:t>
      </w:r>
    </w:p>
    <w:p w14:paraId="2D5FE4A3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часто это означает, что у ребенка нет необходимости работать ради чего-то,</w:t>
      </w:r>
    </w:p>
    <w:p w14:paraId="52D31655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потому что у него есть доступ ко всему, что он пожелает.</w:t>
      </w:r>
    </w:p>
    <w:p w14:paraId="070CA1E9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Предотвращение побегов: вы можете начать учить ребенка, что</w:t>
      </w:r>
    </w:p>
    <w:p w14:paraId="0AAC11C2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убегать нельзя, с самого раннего возраста. Одним из пунктов правил</w:t>
      </w:r>
    </w:p>
    <w:p w14:paraId="0631F61A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поведения должен быть «побег». Правило насчет побегов может звучать как:</w:t>
      </w:r>
    </w:p>
    <w:p w14:paraId="45BB06E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«Надо спросить маму, прежде чем выходить на улицу». Сделайте визуальные</w:t>
      </w:r>
    </w:p>
    <w:p w14:paraId="3303D1D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подсказки о правиле «Остановись и спроси» и расположите их рядом с</w:t>
      </w:r>
    </w:p>
    <w:p w14:paraId="3496C2E2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каждой дверью. Когда ребенок приближается к двери, ему нужно напомнить,</w:t>
      </w:r>
    </w:p>
    <w:p w14:paraId="16BF2967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lastRenderedPageBreak/>
        <w:t>что он не может выходить на улицу один. Можно на ночь закрывать правила</w:t>
      </w:r>
    </w:p>
    <w:p w14:paraId="3EA40AF7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поведения на улице, чтобы обозначить, что теперь выходить на улицу</w:t>
      </w:r>
    </w:p>
    <w:p w14:paraId="36458890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вообще нельзя.</w:t>
      </w:r>
    </w:p>
    <w:p w14:paraId="2494C632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Доска для выбора: проблемное поведение можно уменьшить, если</w:t>
      </w:r>
    </w:p>
    <w:p w14:paraId="7A842362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просто предоставить ребенку больше возможностей для выбора, например,</w:t>
      </w:r>
    </w:p>
    <w:p w14:paraId="3A4E61C9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где ему сидеть, какой фильм смотреть, пить ему сок или молоко. Для того,</w:t>
      </w:r>
    </w:p>
    <w:p w14:paraId="6C0A272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чтобы помочь ребенку сделать выбор, нужно сделать визуальную доску</w:t>
      </w:r>
    </w:p>
    <w:p w14:paraId="5C8DA3F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выбора, на которой располагаются карточки, обозначающие их любимые</w:t>
      </w:r>
    </w:p>
    <w:p w14:paraId="1A6080E6" w14:textId="57A1E079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занятия, продукты или игрушки. В течение дня множество раз</w:t>
      </w:r>
    </w:p>
    <w:p w14:paraId="033DBAC5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демонстрировать доску выбора и позволяю выбирать, чем заняться, что есть</w:t>
      </w:r>
    </w:p>
    <w:p w14:paraId="7232C86B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или с чем играть.</w:t>
      </w:r>
    </w:p>
    <w:p w14:paraId="213F9B33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Макро и микро расписания</w:t>
      </w:r>
    </w:p>
    <w:p w14:paraId="2031B458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Расписания — чрезвычайно полезны и важны для детей с</w:t>
      </w:r>
    </w:p>
    <w:p w14:paraId="2DE04C04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расстройствами аутистического спектра. Они уменьшают потребность в</w:t>
      </w:r>
    </w:p>
    <w:p w14:paraId="10D10A33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устном языке и запоминании вербальных инструкций. Это повышает</w:t>
      </w:r>
    </w:p>
    <w:p w14:paraId="3E810AB6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понимание и делает окружающую среду более предсказуемой для ребенка.</w:t>
      </w:r>
    </w:p>
    <w:p w14:paraId="7784CD3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Дети с аутизмом постоянно сталкиваются с разнообразными</w:t>
      </w:r>
    </w:p>
    <w:p w14:paraId="3CC0D247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внутренними и внешними стимулами, и им нужна помощь, чтобы</w:t>
      </w:r>
    </w:p>
    <w:p w14:paraId="4C4FC2D6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разобраться в происходящем вокруг. Наглядные расписания помогают</w:t>
      </w:r>
    </w:p>
    <w:p w14:paraId="2AF26BCD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ребенку сосредоточиться на требуемых занятиях и повышают его успехи в</w:t>
      </w:r>
    </w:p>
    <w:p w14:paraId="311E6C1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обучении. Если ребенок еще плохо читает, то расписания составляются из</w:t>
      </w:r>
    </w:p>
    <w:p w14:paraId="7724A4C9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изображений. Для детей, которые хорошо понимают написанные слова,</w:t>
      </w:r>
    </w:p>
    <w:p w14:paraId="53D2A057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символы и их значения, подойдет письменное расписание или расписание из</w:t>
      </w:r>
    </w:p>
    <w:p w14:paraId="525E040B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пиктограмм.</w:t>
      </w:r>
    </w:p>
    <w:p w14:paraId="7BCDFD0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В расписании для ребенка с аутизмом не должно быть конкретного</w:t>
      </w:r>
    </w:p>
    <w:p w14:paraId="2871BA82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времени, скорее это последовательность или порядок определенных событий.</w:t>
      </w:r>
    </w:p>
    <w:p w14:paraId="2E0CDE86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Это связано с тем, что дети с аутизмом могут зацикливаться на фактической</w:t>
      </w:r>
    </w:p>
    <w:p w14:paraId="3EC19797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информации, например, на времени. Ребенок может сфокусироваться на</w:t>
      </w:r>
    </w:p>
    <w:p w14:paraId="23E15EB0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времени (например на том, чтобы начать дело с точностью до секунды), а не</w:t>
      </w:r>
    </w:p>
    <w:p w14:paraId="17FA4FD2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lastRenderedPageBreak/>
        <w:t>на том, что надо сделать.</w:t>
      </w:r>
    </w:p>
    <w:p w14:paraId="78D4E282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Макро расписания</w:t>
      </w:r>
    </w:p>
    <w:p w14:paraId="1A029069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Макро расписания обычно обозначают самые основные периоды дня</w:t>
      </w:r>
    </w:p>
    <w:p w14:paraId="6F6AD74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или недели. Ниже приводится пример такого расписания на день:</w:t>
      </w:r>
    </w:p>
    <w:p w14:paraId="70D25F90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1. Встать.</w:t>
      </w:r>
    </w:p>
    <w:p w14:paraId="51A91950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2. Одеться.</w:t>
      </w:r>
    </w:p>
    <w:p w14:paraId="5F3CF198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3. Почистить зубы.</w:t>
      </w:r>
    </w:p>
    <w:p w14:paraId="400D44C3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4. Пойти на кухню и съесть завтрак.</w:t>
      </w:r>
    </w:p>
    <w:p w14:paraId="5813BFEF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5. Пойти на автобусную остановку.</w:t>
      </w:r>
    </w:p>
    <w:p w14:paraId="08B71E87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6. Приехать в школу, пойти в класс.</w:t>
      </w:r>
    </w:p>
    <w:p w14:paraId="741AC754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7. Сесть в автобус, чтобы поехать домой.</w:t>
      </w:r>
    </w:p>
    <w:p w14:paraId="425DDAC0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8. Вернуться домой, перекусить.</w:t>
      </w:r>
    </w:p>
    <w:p w14:paraId="259DCDB2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9. Поиграть во дворе на качелях.</w:t>
      </w:r>
    </w:p>
    <w:p w14:paraId="31E8E64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10. Сделать домашние задания.</w:t>
      </w:r>
    </w:p>
    <w:p w14:paraId="4ED6151E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11. Съесть ужин.</w:t>
      </w:r>
    </w:p>
    <w:p w14:paraId="05F50102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12. Посмотреть телевизор.</w:t>
      </w:r>
    </w:p>
    <w:p w14:paraId="23346CCA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13. Принять ванну и надеть пижаму.</w:t>
      </w:r>
    </w:p>
    <w:p w14:paraId="2D3E4AAA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14. Лечь в постель, почитать книгу с папой.</w:t>
      </w:r>
    </w:p>
    <w:p w14:paraId="49C327F6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15. Выключить свет.</w:t>
      </w:r>
    </w:p>
    <w:p w14:paraId="72C34EE6" w14:textId="178F7752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Микро расписания</w:t>
      </w:r>
    </w:p>
    <w:p w14:paraId="49B6CAAF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Микро расписание похоже на макро расписание, но оно посвящено</w:t>
      </w:r>
    </w:p>
    <w:p w14:paraId="048A829B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одному конкретному делу. Микро расписание также может состоять из</w:t>
      </w:r>
    </w:p>
    <w:p w14:paraId="50C11E6B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маленьких предметов, фотографий, рисунков, пиктограмм или слов. Микро</w:t>
      </w:r>
    </w:p>
    <w:p w14:paraId="1BB8CBD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расписание позволяет родителям разбить задачу на маленькие шаги. Это</w:t>
      </w:r>
    </w:p>
    <w:p w14:paraId="1B717A5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помогает ребенку лучше понять каждый шаг и задачу в целом.</w:t>
      </w:r>
    </w:p>
    <w:p w14:paraId="6B6FE12E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Как и макро расписание, микро расписание необходимо разместить на</w:t>
      </w:r>
    </w:p>
    <w:p w14:paraId="3E1E7FA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видном месте в доме. Некоторые родители ламинируют микро расписание и</w:t>
      </w:r>
    </w:p>
    <w:p w14:paraId="3314BAEF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наклеивают их на стены, например, в ванной. Например, такое микро</w:t>
      </w:r>
    </w:p>
    <w:p w14:paraId="3D54274F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расписание в ванной может выглядеть следующим образом:</w:t>
      </w:r>
    </w:p>
    <w:p w14:paraId="6074DC49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lastRenderedPageBreak/>
        <w:t>1. Намочить волосы.</w:t>
      </w:r>
    </w:p>
    <w:p w14:paraId="7E33CD82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2. Нанести шампунь на волосы.</w:t>
      </w:r>
    </w:p>
    <w:p w14:paraId="245FF122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3. Массировать пальцами голову, чтобы нанести шампунь.</w:t>
      </w:r>
    </w:p>
    <w:p w14:paraId="0FB27767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4. Смыть шампунь.</w:t>
      </w:r>
    </w:p>
    <w:p w14:paraId="4C9B59E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5. Взять кусок мыла и руками или мочалкой намылить:</w:t>
      </w:r>
    </w:p>
    <w:p w14:paraId="7ED592B7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— лицо</w:t>
      </w:r>
    </w:p>
    <w:p w14:paraId="626A6A78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— руки</w:t>
      </w:r>
    </w:p>
    <w:p w14:paraId="27835E54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— ноги</w:t>
      </w:r>
    </w:p>
    <w:p w14:paraId="75C68318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— переднюю часть туловища</w:t>
      </w:r>
    </w:p>
    <w:p w14:paraId="5BA033F7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— заднюю часть туловища</w:t>
      </w:r>
    </w:p>
    <w:p w14:paraId="2BF67B80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6. Смыть мыло.</w:t>
      </w:r>
    </w:p>
    <w:p w14:paraId="29EC9F24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7. Промыть мочалку и повесить ее сушиться.</w:t>
      </w:r>
    </w:p>
    <w:p w14:paraId="75A1E00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8. Выключить воду.</w:t>
      </w:r>
    </w:p>
    <w:p w14:paraId="5E1D207F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9. Вытереться полотенцем.</w:t>
      </w:r>
    </w:p>
    <w:p w14:paraId="1E7496F5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Условия для приучения к туалету: даже если ваш ребенок пока</w:t>
      </w:r>
    </w:p>
    <w:p w14:paraId="79D00147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слишком маленький для приучения к туалету, вы должны начать эту</w:t>
      </w:r>
    </w:p>
    <w:p w14:paraId="3BCDFD8D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стратегию как можно раньше. Меняйте подгузники только в ванной комнате,</w:t>
      </w:r>
    </w:p>
    <w:p w14:paraId="6884CE55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приучайте ребенка помогать вам при одевании и раздевании, пусть он сам</w:t>
      </w:r>
    </w:p>
    <w:p w14:paraId="49EC70FD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выбросит испачканный подгузник, а потом помоет руки. Вы учите всему, что</w:t>
      </w:r>
    </w:p>
    <w:p w14:paraId="0EB77926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связано с туалетом, помимо, собственно, сидения на унитазе. Ребенок</w:t>
      </w:r>
    </w:p>
    <w:p w14:paraId="2FAF551D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привыкает к ванной комнате и усваивает многие навыки, которые</w:t>
      </w:r>
    </w:p>
    <w:p w14:paraId="7460F6C0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понадобятся ему позже (например, как расстегнуть молнию на штанах). Для</w:t>
      </w:r>
    </w:p>
    <w:p w14:paraId="46E70CF3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сложных навыков, например, мытья рук, сделайте пошаговое визуальное</w:t>
      </w:r>
    </w:p>
    <w:p w14:paraId="28E8A104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расписание. Если ребенок испачкался, то он должен участвовать в</w:t>
      </w:r>
    </w:p>
    <w:p w14:paraId="7F75EF04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переодевании, выбросить подгузник или испачканные трусы, помыть руки.</w:t>
      </w:r>
    </w:p>
    <w:p w14:paraId="6A5F611D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Предметы для мультимодальной сенсорной стимуляции: подберите</w:t>
      </w:r>
    </w:p>
    <w:p w14:paraId="681D8EB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предметы, с которыми ваш ребенок сможет манипулировать и</w:t>
      </w:r>
    </w:p>
    <w:p w14:paraId="50F8117D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взаимодействовать, чтобы получить нужную сенсорную стимуляцию, так что</w:t>
      </w:r>
    </w:p>
    <w:p w14:paraId="57C3C58B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ему не придется целый день бродить по дому и мычать, трясти руками или</w:t>
      </w:r>
    </w:p>
    <w:p w14:paraId="0C7E5D3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lastRenderedPageBreak/>
        <w:t>кружиться на месте. Возможные варианты включают большие</w:t>
      </w:r>
    </w:p>
    <w:p w14:paraId="66CB8450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гимнастические мячи, батут, сенсорные коробки с разнообразными</w:t>
      </w:r>
    </w:p>
    <w:p w14:paraId="289FCFC6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предметами, светящиеся игрушки, пальцевые краски и так далее.</w:t>
      </w:r>
    </w:p>
    <w:p w14:paraId="15F2A930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Если вы выходите, то целесообразно брать с собой сенсорную сумку.</w:t>
      </w:r>
    </w:p>
    <w:p w14:paraId="19514A24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Предметы, которые может включать сенсорная сумка:</w:t>
      </w:r>
    </w:p>
    <w:p w14:paraId="5E96074A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20</w:t>
      </w:r>
    </w:p>
    <w:p w14:paraId="3CA29546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• противошумные наушники (наушники для работы на стройке и</w:t>
      </w:r>
    </w:p>
    <w:p w14:paraId="44456DC7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шумном производстве). Важно выбрать наушники, которые удобно носить,</w:t>
      </w:r>
    </w:p>
    <w:p w14:paraId="369152D8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которые не сдавливают голову и которые лишь приглушают шум, но не</w:t>
      </w:r>
    </w:p>
    <w:p w14:paraId="0024035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мешают слышать чужую речь. Такие наушники позволяют помочь людям с</w:t>
      </w:r>
    </w:p>
    <w:p w14:paraId="00A1A09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повышенной чувствительностью к шуму — проблемой многих людей с</w:t>
      </w:r>
    </w:p>
    <w:p w14:paraId="53997A5F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аутизмом;</w:t>
      </w:r>
    </w:p>
    <w:p w14:paraId="41F8705B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• силиконовые или иные беруши, как и наушники, предназначены для</w:t>
      </w:r>
    </w:p>
    <w:p w14:paraId="72FB2A0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людей с повышенной чувствительностью к шуму. Некоторым людям не</w:t>
      </w:r>
    </w:p>
    <w:p w14:paraId="28890A25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подходят наушники, другие не выносят ощущения от берушей. Включение</w:t>
      </w:r>
    </w:p>
    <w:p w14:paraId="2C56E39E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обоих вариантов позволит помочь большему количеству людей;</w:t>
      </w:r>
    </w:p>
    <w:p w14:paraId="1C66E464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• простые солнцезащитные очки со средним затемнением помогут</w:t>
      </w:r>
    </w:p>
    <w:p w14:paraId="32548873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людям, которые слишком чувствительны к яркому свету;</w:t>
      </w:r>
    </w:p>
    <w:p w14:paraId="70037F7D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• приятные на ощупь тактильные игрушки («лохматая» игрушка из</w:t>
      </w:r>
    </w:p>
    <w:p w14:paraId="513EC4D6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силикона, антистрессовые игрушки для сжимания, танглы (tangle), которые</w:t>
      </w:r>
    </w:p>
    <w:p w14:paraId="70122B44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можно вертеть в руках). Многим детям и взрослым помогает, если они могут</w:t>
      </w:r>
    </w:p>
    <w:p w14:paraId="0412D4A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занять чем-то руки. Это уменьшает стресс и перегрузку, а заодно снижает</w:t>
      </w:r>
    </w:p>
    <w:p w14:paraId="6173E0F4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риск попыток потрогать экспонаты;</w:t>
      </w:r>
    </w:p>
    <w:p w14:paraId="3589E0E2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• предметы, которые можно рассматривать для получения визуальной</w:t>
      </w:r>
    </w:p>
    <w:p w14:paraId="05851BB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стимуляции, например, гелевые часы, светящиеся игрушки и так далее.</w:t>
      </w:r>
    </w:p>
    <w:p w14:paraId="5E8403C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Рабочее место для самостоятельных занятий: выделите небольшое</w:t>
      </w:r>
    </w:p>
    <w:p w14:paraId="0990F4A2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рабочее место, подберите несколько занятий и установите таймер. Учите</w:t>
      </w:r>
    </w:p>
    <w:p w14:paraId="1905A573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ребенка выполнять задания, пока таймер не сработает, а затем дайте ему</w:t>
      </w:r>
    </w:p>
    <w:p w14:paraId="08A8E1E8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поощрение. С течением времени занятия за рабочим местом можно добавить</w:t>
      </w:r>
    </w:p>
    <w:p w14:paraId="51EF2C70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lastRenderedPageBreak/>
        <w:t>к визуальному расписанию, а ребенок сможет самостоятельно перекусить,</w:t>
      </w:r>
    </w:p>
    <w:p w14:paraId="5F88B68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прибраться, сделать два занятия за рабочим местом, начать делать домашние</w:t>
      </w:r>
    </w:p>
    <w:p w14:paraId="1ACE4955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задания и так далее.</w:t>
      </w:r>
    </w:p>
    <w:p w14:paraId="76E00CE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Место для отдыха: выделите тихий угол в доме и положите туда</w:t>
      </w:r>
    </w:p>
    <w:p w14:paraId="0C5B0D20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предметы, помогающие успокоиться (подушки, напольные мешки,</w:t>
      </w:r>
    </w:p>
    <w:p w14:paraId="1C1341FE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гимнастический мяч и так далее). Когда ребенок расстроен или страдает от</w:t>
      </w:r>
    </w:p>
    <w:p w14:paraId="29D77E0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перегрузки, объясните ему, что ему нужно успокоиться, например: «Ты</w:t>
      </w:r>
    </w:p>
    <w:p w14:paraId="4B0B64DB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плачешь и бросаешь игрушки. Тебе нужно успокоиться». Направьте ребенка</w:t>
      </w:r>
    </w:p>
    <w:p w14:paraId="0F28FEE0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в место для отдыха и помогите ему заняться чем-нибудь успокаивающим,</w:t>
      </w:r>
    </w:p>
    <w:p w14:paraId="32C69EA2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например, глубоко и медленно дышать, считать до пяти и так далее.</w:t>
      </w:r>
    </w:p>
    <w:p w14:paraId="08C07CBB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Используйте визуальные подсказки, чтобы показать ребенку, какие шаги</w:t>
      </w:r>
    </w:p>
    <w:p w14:paraId="5B7DB72C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нужно сделать, чтобы успокоиться. Хвалите и поощряйте ребенка за</w:t>
      </w:r>
    </w:p>
    <w:p w14:paraId="00E8F764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улучшения в его настроении. С течением времени вы сможете просто</w:t>
      </w:r>
    </w:p>
    <w:p w14:paraId="04677A18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говорить ребенку, что нужно пойти успокоиться, и он сможет</w:t>
      </w:r>
    </w:p>
    <w:p w14:paraId="10C39821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самостоятельно пойти в место для отдыха, практиковать упражнения для</w:t>
      </w:r>
    </w:p>
    <w:p w14:paraId="3AAFEBCF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релаксации и вернуться, когда почувствует себя лучше. Успокаивающие</w:t>
      </w:r>
    </w:p>
    <w:p w14:paraId="09F63927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стретегии (их визуальные подсказки) нужно всегда носить с собой и</w:t>
      </w:r>
    </w:p>
    <w:p w14:paraId="45FB47C3" w14:textId="77777777" w:rsidR="008D5F11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пользоваться ими в любой обстановке. Важно не само место, а то, что вы</w:t>
      </w:r>
    </w:p>
    <w:p w14:paraId="765821A1" w14:textId="6E6FEAFC" w:rsidR="00DE3C2B" w:rsidRPr="008D5F11" w:rsidRDefault="008D5F11" w:rsidP="008D5F11">
      <w:pPr>
        <w:rPr>
          <w:rFonts w:ascii="Times New Roman" w:hAnsi="Times New Roman" w:cs="Times New Roman"/>
          <w:sz w:val="28"/>
          <w:szCs w:val="28"/>
        </w:rPr>
      </w:pPr>
      <w:r w:rsidRPr="008D5F11">
        <w:rPr>
          <w:rFonts w:ascii="Times New Roman" w:hAnsi="Times New Roman" w:cs="Times New Roman"/>
          <w:sz w:val="28"/>
          <w:szCs w:val="28"/>
        </w:rPr>
        <w:t>учите ребенка регулировать собственные эмоц</w:t>
      </w:r>
      <w:r w:rsidRPr="008D5F11">
        <w:rPr>
          <w:rFonts w:ascii="Times New Roman" w:hAnsi="Times New Roman" w:cs="Times New Roman"/>
          <w:sz w:val="28"/>
          <w:szCs w:val="28"/>
        </w:rPr>
        <w:t>ииФ</w:t>
      </w:r>
    </w:p>
    <w:sectPr w:rsidR="00DE3C2B" w:rsidRPr="008D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11"/>
    <w:rsid w:val="008D5F11"/>
    <w:rsid w:val="009A68F9"/>
    <w:rsid w:val="00D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E954"/>
  <w15:chartTrackingRefBased/>
  <w15:docId w15:val="{F0284A53-3EA9-4906-A5A9-CE4A48E7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St.Oskol</dc:creator>
  <cp:keywords/>
  <dc:description/>
  <cp:lastModifiedBy>St.Oskol</cp:lastModifiedBy>
  <cp:revision>2</cp:revision>
  <dcterms:created xsi:type="dcterms:W3CDTF">2024-03-12T17:10:00Z</dcterms:created>
  <dcterms:modified xsi:type="dcterms:W3CDTF">2024-03-12T17:25:00Z</dcterms:modified>
</cp:coreProperties>
</file>